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DF3CB" w14:textId="67532207" w:rsidR="002E1884" w:rsidRPr="00EF089A" w:rsidRDefault="00EF089A">
      <w:pPr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336D108" wp14:editId="76FDDC02">
            <wp:simplePos x="0" y="0"/>
            <wp:positionH relativeFrom="column">
              <wp:posOffset>-1905</wp:posOffset>
            </wp:positionH>
            <wp:positionV relativeFrom="paragraph">
              <wp:posOffset>401320</wp:posOffset>
            </wp:positionV>
            <wp:extent cx="2465705" cy="3688080"/>
            <wp:effectExtent l="0" t="0" r="0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3688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089A">
        <w:rPr>
          <w:b/>
          <w:bCs/>
          <w:sz w:val="36"/>
          <w:szCs w:val="36"/>
        </w:rPr>
        <w:t>Андрей Владимирович Шевелёв</w:t>
      </w:r>
    </w:p>
    <w:p w14:paraId="7A639A47" w14:textId="75C5FB14" w:rsidR="00EF089A" w:rsidRPr="00EF089A" w:rsidRDefault="00EF089A" w:rsidP="00EF089A">
      <w:pPr>
        <w:rPr>
          <w:sz w:val="28"/>
          <w:szCs w:val="28"/>
        </w:rPr>
      </w:pPr>
      <w:r w:rsidRPr="00EF089A">
        <w:rPr>
          <w:sz w:val="28"/>
          <w:szCs w:val="28"/>
        </w:rPr>
        <w:t>Андрей Владимирович Шевелёв</w:t>
      </w:r>
      <w:r w:rsidRPr="00EF089A">
        <w:rPr>
          <w:sz w:val="28"/>
          <w:szCs w:val="28"/>
        </w:rPr>
        <w:t>(р</w:t>
      </w:r>
      <w:r w:rsidRPr="00EF089A">
        <w:rPr>
          <w:sz w:val="28"/>
          <w:szCs w:val="28"/>
        </w:rPr>
        <w:t>одился 24 мая 1970 года) — российский политический и общественный деятель</w:t>
      </w:r>
      <w:r w:rsidRPr="00EF089A">
        <w:rPr>
          <w:sz w:val="28"/>
          <w:szCs w:val="28"/>
        </w:rPr>
        <w:t>,</w:t>
      </w:r>
      <w:r w:rsidRPr="00EF089A">
        <w:rPr>
          <w:sz w:val="28"/>
          <w:szCs w:val="28"/>
        </w:rPr>
        <w:t xml:space="preserve"> полковник</w:t>
      </w:r>
      <w:r w:rsidRPr="00EF089A">
        <w:rPr>
          <w:sz w:val="28"/>
          <w:szCs w:val="28"/>
        </w:rPr>
        <w:t xml:space="preserve"> гвардии </w:t>
      </w:r>
      <w:r w:rsidRPr="00EF089A">
        <w:rPr>
          <w:sz w:val="28"/>
          <w:szCs w:val="28"/>
        </w:rPr>
        <w:t xml:space="preserve">в отставке. </w:t>
      </w:r>
    </w:p>
    <w:p w14:paraId="5A227C98" w14:textId="4F226693" w:rsidR="00EF089A" w:rsidRPr="00EF089A" w:rsidRDefault="00EF089A" w:rsidP="00EF089A">
      <w:pPr>
        <w:rPr>
          <w:sz w:val="28"/>
          <w:szCs w:val="28"/>
        </w:rPr>
      </w:pPr>
      <w:r w:rsidRPr="00EF089A">
        <w:rPr>
          <w:sz w:val="28"/>
          <w:szCs w:val="28"/>
        </w:rPr>
        <w:t>В августе 1985 года поступил в Калининское суворовское военное училище, которое закончил в июне 1987 года. Обучение проходил в 6-й роте 4-го взвода, дослужился до заместителя командира взвода</w:t>
      </w:r>
      <w:r w:rsidRPr="00EF089A">
        <w:rPr>
          <w:sz w:val="28"/>
          <w:szCs w:val="28"/>
        </w:rPr>
        <w:t>.</w:t>
      </w:r>
    </w:p>
    <w:p w14:paraId="7812B526" w14:textId="77777777" w:rsidR="00EF089A" w:rsidRPr="00EF089A" w:rsidRDefault="00EF089A" w:rsidP="00EF089A">
      <w:pPr>
        <w:rPr>
          <w:sz w:val="28"/>
          <w:szCs w:val="28"/>
        </w:rPr>
      </w:pPr>
      <w:r w:rsidRPr="00EF089A">
        <w:rPr>
          <w:sz w:val="28"/>
          <w:szCs w:val="28"/>
        </w:rPr>
        <w:t>В августе 1987 года поступил в Рязанское Высшее Воздушно-десантное командное училище, которое закончил в июне 1991 года с золотой медалью. Имеет специальность «инженер по эксплуатации бронетанковой и автомобильной техники».</w:t>
      </w:r>
    </w:p>
    <w:p w14:paraId="0152EA8A" w14:textId="77777777" w:rsidR="00EF089A" w:rsidRPr="00EF089A" w:rsidRDefault="00EF089A" w:rsidP="00EF089A">
      <w:pPr>
        <w:rPr>
          <w:sz w:val="28"/>
          <w:szCs w:val="28"/>
        </w:rPr>
      </w:pPr>
      <w:r w:rsidRPr="00EF089A">
        <w:rPr>
          <w:sz w:val="28"/>
          <w:szCs w:val="28"/>
        </w:rPr>
        <w:t>По окончании училища был направлен для прохождения военной службы в Воздушно-десантные войска, в 76-ю гвардейскую воздушно-десантную дивизию (Псков), пройдя путь от командира разведвзвода до заместителя командира отдельного разведывательного батальона, за время несения службы совершил 123 парашютных прыжка. В 76-й гвардейской воздушно-десантной дивизии занимал должности:</w:t>
      </w:r>
    </w:p>
    <w:p w14:paraId="64FC5C0A" w14:textId="77777777" w:rsidR="00EF089A" w:rsidRPr="00EF089A" w:rsidRDefault="00EF089A" w:rsidP="00EF089A">
      <w:pPr>
        <w:pStyle w:val="a3"/>
        <w:numPr>
          <w:ilvl w:val="0"/>
          <w:numId w:val="1"/>
        </w:numPr>
        <w:rPr>
          <w:sz w:val="28"/>
          <w:szCs w:val="28"/>
        </w:rPr>
      </w:pPr>
      <w:r w:rsidRPr="00EF089A">
        <w:rPr>
          <w:sz w:val="28"/>
          <w:szCs w:val="28"/>
        </w:rPr>
        <w:t>с июля 1991 года по июль 1993 года — командир разведывательного взвода отдельной разведывательной роты, участвовал в боевых действиях:</w:t>
      </w:r>
    </w:p>
    <w:p w14:paraId="4063D668" w14:textId="77777777" w:rsidR="00EF089A" w:rsidRPr="00EF089A" w:rsidRDefault="00EF089A" w:rsidP="00EF089A">
      <w:pPr>
        <w:pStyle w:val="a3"/>
        <w:numPr>
          <w:ilvl w:val="0"/>
          <w:numId w:val="1"/>
        </w:numPr>
        <w:rPr>
          <w:sz w:val="28"/>
          <w:szCs w:val="28"/>
        </w:rPr>
      </w:pPr>
      <w:r w:rsidRPr="00EF089A">
        <w:rPr>
          <w:sz w:val="28"/>
          <w:szCs w:val="28"/>
        </w:rPr>
        <w:t>с июля по октябрь 1992 года — в Осетино-грузинском конфликте;</w:t>
      </w:r>
    </w:p>
    <w:p w14:paraId="512532DD" w14:textId="77777777" w:rsidR="00EF089A" w:rsidRPr="00EF089A" w:rsidRDefault="00EF089A" w:rsidP="00EF089A">
      <w:pPr>
        <w:pStyle w:val="a3"/>
        <w:numPr>
          <w:ilvl w:val="0"/>
          <w:numId w:val="1"/>
        </w:numPr>
        <w:rPr>
          <w:sz w:val="28"/>
          <w:szCs w:val="28"/>
        </w:rPr>
      </w:pPr>
      <w:r w:rsidRPr="00EF089A">
        <w:rPr>
          <w:sz w:val="28"/>
          <w:szCs w:val="28"/>
        </w:rPr>
        <w:t>с ноября по декабрь 1992 года — в Осетино-ингушском конфликте;</w:t>
      </w:r>
    </w:p>
    <w:p w14:paraId="1B1D3562" w14:textId="77777777" w:rsidR="00EF089A" w:rsidRPr="00EF089A" w:rsidRDefault="00EF089A" w:rsidP="00EF089A">
      <w:pPr>
        <w:pStyle w:val="a3"/>
        <w:numPr>
          <w:ilvl w:val="0"/>
          <w:numId w:val="1"/>
        </w:numPr>
        <w:rPr>
          <w:sz w:val="28"/>
          <w:szCs w:val="28"/>
        </w:rPr>
      </w:pPr>
      <w:r w:rsidRPr="00EF089A">
        <w:rPr>
          <w:sz w:val="28"/>
          <w:szCs w:val="28"/>
        </w:rPr>
        <w:t>с июля по декабрь 1993 года — заместитель командира отдельной разведывательной роты — инструктор ВДП;</w:t>
      </w:r>
    </w:p>
    <w:p w14:paraId="4A95B60F" w14:textId="77777777" w:rsidR="00EF089A" w:rsidRPr="00EF089A" w:rsidRDefault="00EF089A" w:rsidP="00EF089A">
      <w:pPr>
        <w:pStyle w:val="a3"/>
        <w:numPr>
          <w:ilvl w:val="0"/>
          <w:numId w:val="1"/>
        </w:numPr>
        <w:rPr>
          <w:sz w:val="28"/>
          <w:szCs w:val="28"/>
        </w:rPr>
      </w:pPr>
      <w:r w:rsidRPr="00EF089A">
        <w:rPr>
          <w:sz w:val="28"/>
          <w:szCs w:val="28"/>
        </w:rPr>
        <w:t>с декабря 1993 года по ноябрь 1995 года — командир отдельной разведывательной роты;</w:t>
      </w:r>
    </w:p>
    <w:p w14:paraId="6C7645E6" w14:textId="77777777" w:rsidR="00EF089A" w:rsidRPr="00EF089A" w:rsidRDefault="00EF089A" w:rsidP="00EF089A">
      <w:pPr>
        <w:pStyle w:val="a3"/>
        <w:numPr>
          <w:ilvl w:val="0"/>
          <w:numId w:val="1"/>
        </w:numPr>
        <w:rPr>
          <w:sz w:val="28"/>
          <w:szCs w:val="28"/>
        </w:rPr>
      </w:pPr>
      <w:r w:rsidRPr="00EF089A">
        <w:rPr>
          <w:sz w:val="28"/>
          <w:szCs w:val="28"/>
        </w:rPr>
        <w:t>с ноября 1995 года по март 1997 года — заместитель командира отдельного разведывательного батальона, участвовал в боевых действиях с ноября 1994 года по май 1996 года на территории Чеченской республики, получил там сквозное осколочное огнестрельное ранение верхней трети левого бедра;</w:t>
      </w:r>
    </w:p>
    <w:p w14:paraId="4E75BC41" w14:textId="40FE7168" w:rsidR="00EF089A" w:rsidRPr="00EF089A" w:rsidRDefault="00EF089A" w:rsidP="00EF089A">
      <w:pPr>
        <w:rPr>
          <w:sz w:val="28"/>
          <w:szCs w:val="28"/>
        </w:rPr>
      </w:pPr>
      <w:r w:rsidRPr="00EF089A">
        <w:rPr>
          <w:sz w:val="28"/>
          <w:szCs w:val="28"/>
        </w:rPr>
        <w:t>Указом Президента Российской Федерации от 27 января 1995 года № 74 за мужество и героизм, проявленные при исполнении специального задания старшему лейтенанту Андрею Шевелёву было присвоено звание Героя Российской Федерации с вручением медали «Золотая Звезда».</w:t>
      </w:r>
    </w:p>
    <w:sectPr w:rsidR="00EF089A" w:rsidRPr="00EF089A" w:rsidSect="00EF089A">
      <w:pgSz w:w="11906" w:h="16838"/>
      <w:pgMar w:top="56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E25E2"/>
    <w:multiLevelType w:val="hybridMultilevel"/>
    <w:tmpl w:val="50CAD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163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B2E"/>
    <w:rsid w:val="002E1884"/>
    <w:rsid w:val="00445B0F"/>
    <w:rsid w:val="006F1E3B"/>
    <w:rsid w:val="007D4B2E"/>
    <w:rsid w:val="00EF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717E"/>
  <w15:chartTrackingRefBased/>
  <w15:docId w15:val="{66388EC6-BF64-4BE6-8A04-5B96AFD9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Григорьева</dc:creator>
  <cp:keywords/>
  <dc:description/>
  <cp:lastModifiedBy>Мария Григорьева</cp:lastModifiedBy>
  <cp:revision>2</cp:revision>
  <dcterms:created xsi:type="dcterms:W3CDTF">2023-04-05T20:12:00Z</dcterms:created>
  <dcterms:modified xsi:type="dcterms:W3CDTF">2023-04-05T20:19:00Z</dcterms:modified>
</cp:coreProperties>
</file>